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23E8F" w14:textId="77777777" w:rsidR="00B13509" w:rsidRPr="00584617" w:rsidRDefault="00B13509" w:rsidP="00B13509">
      <w:pP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0DD9B62" wp14:editId="109ECCC1">
            <wp:simplePos x="0" y="0"/>
            <wp:positionH relativeFrom="margin">
              <wp:posOffset>2156460</wp:posOffset>
            </wp:positionH>
            <wp:positionV relativeFrom="margin">
              <wp:posOffset>-515620</wp:posOffset>
            </wp:positionV>
            <wp:extent cx="1144905" cy="1146810"/>
            <wp:effectExtent l="0" t="0" r="0" b="0"/>
            <wp:wrapSquare wrapText="bothSides"/>
            <wp:docPr id="3" name="Imagem 0" descr="brazaobras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brazaobras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3721CCE6" wp14:editId="26BE63A8">
            <wp:simplePos x="0" y="0"/>
            <wp:positionH relativeFrom="column">
              <wp:posOffset>5381625</wp:posOffset>
            </wp:positionH>
            <wp:positionV relativeFrom="paragraph">
              <wp:posOffset>-434340</wp:posOffset>
            </wp:positionV>
            <wp:extent cx="437515" cy="556895"/>
            <wp:effectExtent l="0" t="0" r="635" b="0"/>
            <wp:wrapSquare wrapText="bothSides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101DE2C" wp14:editId="6FB53C63">
            <wp:simplePos x="0" y="0"/>
            <wp:positionH relativeFrom="column">
              <wp:posOffset>-636270</wp:posOffset>
            </wp:positionH>
            <wp:positionV relativeFrom="paragraph">
              <wp:posOffset>-434340</wp:posOffset>
            </wp:positionV>
            <wp:extent cx="638810" cy="381000"/>
            <wp:effectExtent l="19050" t="19050" r="27940" b="19050"/>
            <wp:wrapThrough wrapText="bothSides">
              <wp:wrapPolygon edited="0">
                <wp:start x="-644" y="-1080"/>
                <wp:lineTo x="-644" y="21600"/>
                <wp:lineTo x="21901" y="21600"/>
                <wp:lineTo x="21901" y="-1080"/>
                <wp:lineTo x="-644" y="-1080"/>
              </wp:wrapPolygon>
            </wp:wrapThrough>
            <wp:docPr id="4" name="Imagem 2" descr="Descrição: bu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bunn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" t="6857" r="78191" b="8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381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06A5C6" w14:textId="77777777" w:rsidR="00B13509" w:rsidRPr="00584617" w:rsidRDefault="00B13509" w:rsidP="00B13509">
      <w:pPr>
        <w:jc w:val="center"/>
        <w:rPr>
          <w:rFonts w:asciiTheme="minorHAnsi" w:hAnsiTheme="minorHAnsi" w:cstheme="minorHAnsi"/>
          <w:sz w:val="24"/>
        </w:rPr>
      </w:pPr>
    </w:p>
    <w:p w14:paraId="1B12951E" w14:textId="77777777" w:rsidR="00B13509" w:rsidRPr="00584617" w:rsidRDefault="00B13509" w:rsidP="00B13509">
      <w:pPr>
        <w:jc w:val="center"/>
        <w:rPr>
          <w:rFonts w:asciiTheme="minorHAnsi" w:hAnsiTheme="minorHAnsi" w:cstheme="minorHAnsi"/>
          <w:sz w:val="24"/>
        </w:rPr>
      </w:pPr>
    </w:p>
    <w:p w14:paraId="32EF60DD" w14:textId="77777777" w:rsidR="00B13509" w:rsidRPr="00584617" w:rsidRDefault="00B13509" w:rsidP="00B13509">
      <w:pPr>
        <w:pStyle w:val="Header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4617">
        <w:rPr>
          <w:rFonts w:asciiTheme="minorHAnsi" w:hAnsiTheme="minorHAnsi" w:cstheme="minorHAnsi"/>
          <w:b/>
          <w:sz w:val="24"/>
          <w:szCs w:val="24"/>
        </w:rPr>
        <w:t>UNIVERSIDADE FEDERAL DE GOIÁS</w:t>
      </w:r>
    </w:p>
    <w:p w14:paraId="2463C445" w14:textId="77777777" w:rsidR="00B13509" w:rsidRPr="00584617" w:rsidRDefault="00B13509" w:rsidP="00B13509">
      <w:pPr>
        <w:pStyle w:val="Header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4617">
        <w:rPr>
          <w:rFonts w:asciiTheme="minorHAnsi" w:hAnsiTheme="minorHAnsi" w:cstheme="minorHAnsi"/>
          <w:b/>
          <w:sz w:val="24"/>
          <w:szCs w:val="24"/>
        </w:rPr>
        <w:t>INSTITUTO DE CIÊNCIAS BIOLÓGICAS</w:t>
      </w:r>
    </w:p>
    <w:p w14:paraId="226D5792" w14:textId="77777777" w:rsidR="00B13509" w:rsidRPr="00584617" w:rsidRDefault="00B13509" w:rsidP="00B13509">
      <w:pPr>
        <w:pStyle w:val="Header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4617">
        <w:rPr>
          <w:rFonts w:asciiTheme="minorHAnsi" w:hAnsiTheme="minorHAnsi" w:cstheme="minorHAnsi"/>
          <w:b/>
          <w:sz w:val="24"/>
          <w:szCs w:val="24"/>
        </w:rPr>
        <w:t>PROGRAMA DE PÓS-GRADUAÇÃO EM GENÉTICA E BIOLOGIA MOLECULAR</w:t>
      </w:r>
    </w:p>
    <w:p w14:paraId="57C540F9" w14:textId="77777777" w:rsidR="00B13509" w:rsidRPr="00584617" w:rsidRDefault="00B13509" w:rsidP="00B13509">
      <w:pPr>
        <w:tabs>
          <w:tab w:val="left" w:pos="5815"/>
        </w:tabs>
        <w:jc w:val="left"/>
        <w:rPr>
          <w:rFonts w:asciiTheme="minorHAnsi" w:hAnsiTheme="minorHAnsi" w:cstheme="minorHAnsi"/>
          <w:sz w:val="24"/>
        </w:rPr>
      </w:pPr>
    </w:p>
    <w:p w14:paraId="455A6E7E" w14:textId="78053972" w:rsidR="00B13509" w:rsidRPr="00BA7AF2" w:rsidRDefault="00B13509" w:rsidP="00B1350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A7AF2">
        <w:rPr>
          <w:rFonts w:asciiTheme="minorHAnsi" w:hAnsiTheme="minorHAnsi" w:cstheme="minorHAnsi"/>
          <w:b/>
          <w:sz w:val="24"/>
          <w:szCs w:val="24"/>
        </w:rPr>
        <w:t>RESOLUÇÃO PGBM N</w:t>
      </w:r>
      <w:r w:rsidRPr="00BA7AF2">
        <w:rPr>
          <w:rFonts w:asciiTheme="minorHAnsi" w:hAnsiTheme="minorHAnsi" w:cstheme="minorHAnsi"/>
          <w:b/>
          <w:sz w:val="24"/>
          <w:szCs w:val="24"/>
          <w:vertAlign w:val="superscript"/>
        </w:rPr>
        <w:t>o</w:t>
      </w:r>
      <w:r w:rsidRPr="00BA7AF2">
        <w:rPr>
          <w:rFonts w:asciiTheme="minorHAnsi" w:hAnsiTheme="minorHAnsi" w:cstheme="minorHAnsi"/>
          <w:b/>
          <w:sz w:val="24"/>
          <w:szCs w:val="24"/>
        </w:rPr>
        <w:t xml:space="preserve"> 1</w:t>
      </w:r>
      <w:r w:rsidR="00FB686F">
        <w:rPr>
          <w:rFonts w:asciiTheme="minorHAnsi" w:hAnsiTheme="minorHAnsi" w:cstheme="minorHAnsi"/>
          <w:b/>
          <w:sz w:val="24"/>
          <w:szCs w:val="24"/>
        </w:rPr>
        <w:t>5</w:t>
      </w:r>
    </w:p>
    <w:p w14:paraId="394DB00A" w14:textId="77777777" w:rsidR="00B13509" w:rsidRDefault="00B13509" w:rsidP="0003346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B36E963" w14:textId="1597B4F1" w:rsidR="00FB686F" w:rsidRPr="00BA7AF2" w:rsidRDefault="00FB686F" w:rsidP="00FB686F">
      <w:pPr>
        <w:pStyle w:val="ListParagraph"/>
        <w:spacing w:line="360" w:lineRule="auto"/>
        <w:ind w:left="4395"/>
        <w:rPr>
          <w:rFonts w:asciiTheme="minorHAnsi" w:hAnsiTheme="minorHAnsi" w:cstheme="minorHAnsi"/>
          <w:sz w:val="24"/>
          <w:szCs w:val="24"/>
        </w:rPr>
      </w:pPr>
      <w:r w:rsidRPr="00BA7AF2">
        <w:rPr>
          <w:rFonts w:asciiTheme="minorHAnsi" w:hAnsiTheme="minorHAnsi" w:cstheme="minorHAnsi"/>
          <w:sz w:val="24"/>
          <w:szCs w:val="24"/>
        </w:rPr>
        <w:t xml:space="preserve">Altera a Resolução Nº </w:t>
      </w:r>
      <w:r>
        <w:rPr>
          <w:rFonts w:asciiTheme="minorHAnsi" w:hAnsiTheme="minorHAnsi" w:cstheme="minorHAnsi"/>
          <w:sz w:val="24"/>
          <w:szCs w:val="24"/>
        </w:rPr>
        <w:t>12</w:t>
      </w:r>
      <w:r w:rsidRPr="00BA7AF2">
        <w:rPr>
          <w:rFonts w:asciiTheme="minorHAnsi" w:hAnsiTheme="minorHAnsi" w:cstheme="minorHAnsi"/>
          <w:sz w:val="24"/>
          <w:szCs w:val="24"/>
        </w:rPr>
        <w:t xml:space="preserve"> que estabelece </w:t>
      </w:r>
      <w:r w:rsidRPr="0003346A">
        <w:rPr>
          <w:rFonts w:cs="Calibri"/>
          <w:color w:val="000000"/>
          <w:sz w:val="24"/>
          <w:szCs w:val="24"/>
        </w:rPr>
        <w:t xml:space="preserve">normas referentes à realização do exame de qualificação para doutorado </w:t>
      </w:r>
      <w:r w:rsidRPr="00BA7AF2">
        <w:rPr>
          <w:rFonts w:asciiTheme="minorHAnsi" w:hAnsiTheme="minorHAnsi" w:cstheme="minorHAnsi"/>
          <w:sz w:val="24"/>
          <w:szCs w:val="24"/>
        </w:rPr>
        <w:t xml:space="preserve">no </w:t>
      </w:r>
      <w:r w:rsidRPr="00BA7AF2">
        <w:rPr>
          <w:rFonts w:asciiTheme="minorHAnsi" w:hAnsiTheme="minorHAnsi" w:cstheme="minorHAnsi"/>
          <w:b/>
          <w:sz w:val="24"/>
          <w:szCs w:val="24"/>
        </w:rPr>
        <w:t>Programa de Pós-Graduação em Genética e Biologia Molecular (PGBM)</w:t>
      </w:r>
      <w:r w:rsidRPr="00BA7AF2">
        <w:rPr>
          <w:rFonts w:asciiTheme="minorHAnsi" w:hAnsiTheme="minorHAnsi" w:cstheme="minorHAnsi"/>
          <w:sz w:val="24"/>
          <w:szCs w:val="24"/>
        </w:rPr>
        <w:t>.</w:t>
      </w:r>
    </w:p>
    <w:p w14:paraId="50BF6FF5" w14:textId="77777777" w:rsidR="00FB686F" w:rsidRPr="0003346A" w:rsidRDefault="00FB686F" w:rsidP="0003346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467486C" w14:textId="77777777" w:rsidR="00B13509" w:rsidRPr="0003346A" w:rsidRDefault="00B13509" w:rsidP="0003346A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39523A71" w14:textId="77777777" w:rsidR="00B13509" w:rsidRPr="0003346A" w:rsidRDefault="00B13509" w:rsidP="0003346A">
      <w:pPr>
        <w:pStyle w:val="ListParagraph"/>
        <w:spacing w:line="360" w:lineRule="auto"/>
        <w:ind w:left="0"/>
        <w:rPr>
          <w:rFonts w:cs="Calibri"/>
          <w:color w:val="000000"/>
          <w:sz w:val="24"/>
          <w:szCs w:val="24"/>
        </w:rPr>
      </w:pPr>
      <w:r w:rsidRPr="0003346A">
        <w:rPr>
          <w:rFonts w:cs="Calibri"/>
          <w:color w:val="000000"/>
          <w:sz w:val="24"/>
          <w:szCs w:val="24"/>
        </w:rPr>
        <w:tab/>
      </w:r>
      <w:r w:rsidRPr="0003346A">
        <w:rPr>
          <w:rFonts w:cs="Calibri"/>
          <w:b/>
          <w:color w:val="000000"/>
          <w:sz w:val="24"/>
          <w:szCs w:val="24"/>
        </w:rPr>
        <w:t>A COORDENADORIA DO PROGRAMA DE PÓS-GRADUAÇÃO EM GENÉTICA E BIOLOGIA MOLECULAR (CPPGBM) DO INSTITUTO DE CIÊNCIAS BIOLÓGICAS DA UNIVERSIDADE FEDERAL DE GOIÁS</w:t>
      </w:r>
      <w:r w:rsidR="00330EF1">
        <w:rPr>
          <w:rFonts w:cs="Calibri"/>
          <w:color w:val="000000"/>
          <w:sz w:val="24"/>
          <w:szCs w:val="24"/>
        </w:rPr>
        <w:t>, reunida em 20</w:t>
      </w:r>
      <w:r w:rsidRPr="0003346A">
        <w:rPr>
          <w:rFonts w:cs="Calibri"/>
          <w:color w:val="000000"/>
          <w:sz w:val="24"/>
          <w:szCs w:val="24"/>
        </w:rPr>
        <w:t xml:space="preserve"> de </w:t>
      </w:r>
      <w:r w:rsidR="00330EF1">
        <w:rPr>
          <w:rFonts w:cs="Calibri"/>
          <w:color w:val="000000"/>
          <w:sz w:val="24"/>
          <w:szCs w:val="24"/>
        </w:rPr>
        <w:t>janeiro</w:t>
      </w:r>
      <w:r w:rsidRPr="0003346A">
        <w:rPr>
          <w:rFonts w:cs="Calibri"/>
          <w:color w:val="000000"/>
          <w:sz w:val="24"/>
          <w:szCs w:val="24"/>
        </w:rPr>
        <w:t xml:space="preserve"> de 201</w:t>
      </w:r>
      <w:r w:rsidR="00330EF1">
        <w:rPr>
          <w:rFonts w:cs="Calibri"/>
          <w:color w:val="000000"/>
          <w:sz w:val="24"/>
          <w:szCs w:val="24"/>
        </w:rPr>
        <w:t>6</w:t>
      </w:r>
      <w:r w:rsidRPr="0003346A">
        <w:rPr>
          <w:rFonts w:cs="Calibri"/>
          <w:color w:val="000000"/>
          <w:sz w:val="24"/>
          <w:szCs w:val="24"/>
        </w:rPr>
        <w:t xml:space="preserve">, aprovou normas referentes à realização do exame de qualificação para doutorado no </w:t>
      </w:r>
      <w:r w:rsidRPr="0003346A">
        <w:rPr>
          <w:rFonts w:cs="Calibri"/>
          <w:b/>
          <w:color w:val="000000"/>
          <w:sz w:val="24"/>
          <w:szCs w:val="24"/>
        </w:rPr>
        <w:t>Programa de Pós-Graduação em Genética e Biologia Molecular (PGBM)</w:t>
      </w:r>
      <w:r w:rsidRPr="0003346A">
        <w:rPr>
          <w:rFonts w:cs="Calibri"/>
          <w:color w:val="000000"/>
          <w:sz w:val="24"/>
          <w:szCs w:val="24"/>
        </w:rPr>
        <w:t>. Os seguintes critérios deverão ser utilizados a partir desta data:</w:t>
      </w:r>
    </w:p>
    <w:p w14:paraId="2298C769" w14:textId="77777777" w:rsidR="00B13509" w:rsidRPr="0003346A" w:rsidRDefault="00B13509" w:rsidP="0003346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A26D020" w14:textId="77777777" w:rsidR="00B13509" w:rsidRPr="0003346A" w:rsidRDefault="00B13509" w:rsidP="0003346A">
      <w:pPr>
        <w:autoSpaceDE w:val="0"/>
        <w:autoSpaceDN w:val="0"/>
        <w:adjustRightInd w:val="0"/>
        <w:spacing w:after="240" w:line="360" w:lineRule="auto"/>
        <w:ind w:firstLine="709"/>
        <w:rPr>
          <w:rFonts w:cs="Calibri"/>
          <w:b/>
          <w:sz w:val="24"/>
          <w:szCs w:val="24"/>
        </w:rPr>
      </w:pPr>
      <w:r w:rsidRPr="0003346A">
        <w:rPr>
          <w:rFonts w:cs="Calibri"/>
          <w:b/>
          <w:bCs/>
          <w:sz w:val="24"/>
          <w:szCs w:val="24"/>
        </w:rPr>
        <w:t>Art. 1º</w:t>
      </w:r>
      <w:r w:rsidRPr="0003346A">
        <w:rPr>
          <w:rFonts w:cs="Calibri"/>
          <w:b/>
          <w:sz w:val="24"/>
          <w:szCs w:val="24"/>
        </w:rPr>
        <w:t>.  O exame de qualificação é obrigatório para todos os discentes de doutorado, devendo ser realizado até o final do quinto período letivo.</w:t>
      </w:r>
    </w:p>
    <w:p w14:paraId="1E0B3252" w14:textId="77777777" w:rsidR="00B13509" w:rsidRPr="0003346A" w:rsidRDefault="00B13509" w:rsidP="0003346A">
      <w:pPr>
        <w:autoSpaceDE w:val="0"/>
        <w:autoSpaceDN w:val="0"/>
        <w:adjustRightInd w:val="0"/>
        <w:spacing w:after="240" w:line="360" w:lineRule="auto"/>
        <w:ind w:firstLine="709"/>
        <w:rPr>
          <w:rFonts w:cs="Calibri"/>
          <w:b/>
          <w:sz w:val="24"/>
          <w:szCs w:val="24"/>
        </w:rPr>
      </w:pPr>
      <w:r w:rsidRPr="0003346A">
        <w:rPr>
          <w:rFonts w:cs="Calibri"/>
          <w:b/>
          <w:bCs/>
          <w:sz w:val="24"/>
          <w:szCs w:val="24"/>
        </w:rPr>
        <w:t>Art. 2º</w:t>
      </w:r>
      <w:r w:rsidRPr="0003346A">
        <w:rPr>
          <w:rFonts w:cs="Calibri"/>
          <w:b/>
          <w:sz w:val="24"/>
          <w:szCs w:val="24"/>
        </w:rPr>
        <w:t>.  O exame de qualificação será realizado perante uma banca examina</w:t>
      </w:r>
      <w:r w:rsidR="009F7E90" w:rsidRPr="0003346A">
        <w:rPr>
          <w:rFonts w:cs="Calibri"/>
          <w:b/>
          <w:sz w:val="24"/>
          <w:szCs w:val="24"/>
        </w:rPr>
        <w:t>dora proposta pelo orientador.</w:t>
      </w:r>
    </w:p>
    <w:p w14:paraId="2E962D56" w14:textId="77777777" w:rsidR="00B13509" w:rsidRPr="0003346A" w:rsidRDefault="00B13509" w:rsidP="0003346A">
      <w:pPr>
        <w:autoSpaceDE w:val="0"/>
        <w:autoSpaceDN w:val="0"/>
        <w:adjustRightInd w:val="0"/>
        <w:spacing w:after="240" w:line="360" w:lineRule="auto"/>
        <w:ind w:left="1276"/>
        <w:rPr>
          <w:rFonts w:cs="Calibri"/>
          <w:sz w:val="24"/>
          <w:szCs w:val="24"/>
        </w:rPr>
      </w:pPr>
      <w:r w:rsidRPr="0003346A">
        <w:rPr>
          <w:rFonts w:cs="Calibri"/>
          <w:b/>
          <w:bCs/>
          <w:sz w:val="24"/>
          <w:szCs w:val="24"/>
        </w:rPr>
        <w:t xml:space="preserve">§ 1º. </w:t>
      </w:r>
      <w:r w:rsidRPr="0003346A">
        <w:rPr>
          <w:rFonts w:cs="Calibri"/>
          <w:sz w:val="24"/>
          <w:szCs w:val="24"/>
        </w:rPr>
        <w:t>A banca examinadora da qualificação do discente será composta de 3 (três) membros efetivos e 1 (um) suplente, sendo todos portadores do título de doutor e preferencialmente que exerçam atividades no PGBM.</w:t>
      </w:r>
    </w:p>
    <w:p w14:paraId="525602E6" w14:textId="77777777" w:rsidR="00B13509" w:rsidRPr="0003346A" w:rsidRDefault="00B13509" w:rsidP="0003346A">
      <w:pPr>
        <w:autoSpaceDE w:val="0"/>
        <w:autoSpaceDN w:val="0"/>
        <w:adjustRightInd w:val="0"/>
        <w:spacing w:after="240" w:line="360" w:lineRule="auto"/>
        <w:ind w:left="1276"/>
        <w:rPr>
          <w:rFonts w:cs="Calibri"/>
          <w:sz w:val="24"/>
          <w:szCs w:val="24"/>
        </w:rPr>
      </w:pPr>
      <w:r w:rsidRPr="0003346A">
        <w:rPr>
          <w:rFonts w:cs="Calibri"/>
          <w:b/>
          <w:bCs/>
          <w:sz w:val="24"/>
          <w:szCs w:val="24"/>
        </w:rPr>
        <w:lastRenderedPageBreak/>
        <w:t xml:space="preserve">§ 2º. </w:t>
      </w:r>
      <w:r w:rsidRPr="0003346A">
        <w:rPr>
          <w:rFonts w:cs="Calibri"/>
          <w:sz w:val="24"/>
          <w:szCs w:val="24"/>
        </w:rPr>
        <w:t>Será publicada uma portaria com o nome dos membros da banca examin</w:t>
      </w:r>
      <w:r w:rsidR="009F7E90" w:rsidRPr="0003346A">
        <w:rPr>
          <w:rFonts w:cs="Calibri"/>
          <w:sz w:val="24"/>
          <w:szCs w:val="24"/>
        </w:rPr>
        <w:t>adora, indicando seu presidente.</w:t>
      </w:r>
    </w:p>
    <w:p w14:paraId="48BA1668" w14:textId="77777777" w:rsidR="009F7E90" w:rsidRPr="0003346A" w:rsidRDefault="009F7E90" w:rsidP="0003346A">
      <w:pPr>
        <w:autoSpaceDE w:val="0"/>
        <w:autoSpaceDN w:val="0"/>
        <w:adjustRightInd w:val="0"/>
        <w:spacing w:after="240" w:line="360" w:lineRule="auto"/>
        <w:ind w:left="1276"/>
        <w:rPr>
          <w:rFonts w:cs="Calibri"/>
          <w:sz w:val="24"/>
          <w:szCs w:val="24"/>
        </w:rPr>
      </w:pPr>
      <w:r w:rsidRPr="0003346A">
        <w:rPr>
          <w:rFonts w:cs="Calibri"/>
          <w:b/>
          <w:bCs/>
          <w:sz w:val="24"/>
          <w:szCs w:val="24"/>
        </w:rPr>
        <w:t xml:space="preserve">§ 3º. </w:t>
      </w:r>
      <w:r w:rsidRPr="0003346A">
        <w:rPr>
          <w:rFonts w:cs="Calibri"/>
          <w:sz w:val="24"/>
          <w:szCs w:val="24"/>
        </w:rPr>
        <w:t>A composição da banca examinadora deverá ser aprovada pela comissão administrativa do programa.</w:t>
      </w:r>
    </w:p>
    <w:p w14:paraId="25FA805B" w14:textId="7B79B795" w:rsidR="009F7E90" w:rsidRPr="00D51B07" w:rsidRDefault="009F7E90" w:rsidP="0003346A">
      <w:pPr>
        <w:autoSpaceDE w:val="0"/>
        <w:autoSpaceDN w:val="0"/>
        <w:adjustRightInd w:val="0"/>
        <w:spacing w:after="240" w:line="360" w:lineRule="auto"/>
        <w:ind w:firstLine="709"/>
        <w:rPr>
          <w:rFonts w:asciiTheme="minorHAnsi" w:hAnsiTheme="minorHAnsi" w:cs="Calibri"/>
          <w:b/>
          <w:sz w:val="24"/>
          <w:szCs w:val="24"/>
        </w:rPr>
      </w:pPr>
      <w:r w:rsidRPr="00D51B07">
        <w:rPr>
          <w:rFonts w:asciiTheme="minorHAnsi" w:hAnsiTheme="minorHAnsi" w:cs="Calibri"/>
          <w:b/>
          <w:bCs/>
          <w:sz w:val="24"/>
          <w:szCs w:val="24"/>
        </w:rPr>
        <w:t>Art. 3º</w:t>
      </w:r>
      <w:r w:rsidRPr="00D51B07">
        <w:rPr>
          <w:rFonts w:asciiTheme="minorHAnsi" w:hAnsiTheme="minorHAnsi" w:cs="Calibri"/>
          <w:b/>
          <w:sz w:val="24"/>
          <w:szCs w:val="24"/>
        </w:rPr>
        <w:t>.  O orientador deverá encaminhar à comissão administrativa, em formulário próprio, a solic</w:t>
      </w:r>
      <w:r w:rsidR="007C50E4">
        <w:rPr>
          <w:rFonts w:asciiTheme="minorHAnsi" w:hAnsiTheme="minorHAnsi" w:cs="Calibri"/>
          <w:b/>
          <w:sz w:val="24"/>
          <w:szCs w:val="24"/>
        </w:rPr>
        <w:t>itação do exame de qualificação.</w:t>
      </w:r>
    </w:p>
    <w:p w14:paraId="161ADE1B" w14:textId="77777777" w:rsidR="00B13509" w:rsidRPr="00D51B07" w:rsidRDefault="009F7E90" w:rsidP="00D51B07">
      <w:pPr>
        <w:autoSpaceDE w:val="0"/>
        <w:autoSpaceDN w:val="0"/>
        <w:adjustRightInd w:val="0"/>
        <w:spacing w:after="240" w:line="360" w:lineRule="auto"/>
        <w:ind w:firstLine="709"/>
        <w:rPr>
          <w:rFonts w:asciiTheme="minorHAnsi" w:hAnsiTheme="minorHAnsi" w:cs="Calibri"/>
          <w:b/>
          <w:sz w:val="24"/>
          <w:szCs w:val="24"/>
        </w:rPr>
      </w:pPr>
      <w:r w:rsidRPr="00D51B07">
        <w:rPr>
          <w:rFonts w:asciiTheme="minorHAnsi" w:hAnsiTheme="minorHAnsi" w:cs="Calibri"/>
          <w:b/>
          <w:bCs/>
          <w:sz w:val="24"/>
          <w:szCs w:val="24"/>
        </w:rPr>
        <w:t>Art. 4º</w:t>
      </w:r>
      <w:r w:rsidRPr="00D51B07">
        <w:rPr>
          <w:rFonts w:asciiTheme="minorHAnsi" w:hAnsiTheme="minorHAnsi" w:cs="Calibri"/>
          <w:b/>
          <w:sz w:val="24"/>
          <w:szCs w:val="24"/>
        </w:rPr>
        <w:t>.  O exame de qualificação deverá ser realizado na data prevista, seguindo as etapas:</w:t>
      </w:r>
    </w:p>
    <w:p w14:paraId="4048EA66" w14:textId="78269D28" w:rsidR="00596287" w:rsidRPr="00907C44" w:rsidRDefault="00330EF1" w:rsidP="00FB686F">
      <w:pPr>
        <w:pStyle w:val="ListParagraph"/>
        <w:spacing w:line="240" w:lineRule="auto"/>
        <w:ind w:left="1276"/>
        <w:rPr>
          <w:rFonts w:eastAsia="Times New Roman" w:cs="Arial"/>
          <w:sz w:val="24"/>
          <w:szCs w:val="24"/>
          <w:lang w:eastAsia="pt-BR"/>
        </w:rPr>
      </w:pPr>
      <w:r w:rsidRPr="00907C44">
        <w:rPr>
          <w:rFonts w:eastAsia="Times New Roman" w:cs="Arial"/>
          <w:sz w:val="24"/>
          <w:szCs w:val="24"/>
          <w:lang w:eastAsia="pt-BR"/>
        </w:rPr>
        <w:t xml:space="preserve"> </w:t>
      </w:r>
      <w:r w:rsidR="00596287" w:rsidRPr="00F032DF">
        <w:rPr>
          <w:rFonts w:cs="Calibri"/>
          <w:b/>
          <w:bCs/>
          <w:sz w:val="24"/>
          <w:szCs w:val="24"/>
        </w:rPr>
        <w:t xml:space="preserve">§ 1º. </w:t>
      </w:r>
      <w:r w:rsidRPr="00907C44">
        <w:rPr>
          <w:sz w:val="24"/>
          <w:szCs w:val="24"/>
        </w:rPr>
        <w:t xml:space="preserve">O exame compreenderá a apresentação dos </w:t>
      </w:r>
      <w:r w:rsidR="00596287" w:rsidRPr="00907C44">
        <w:rPr>
          <w:sz w:val="24"/>
          <w:szCs w:val="24"/>
        </w:rPr>
        <w:t>resultados parciais do trabalho final</w:t>
      </w:r>
      <w:r w:rsidR="00654785" w:rsidRPr="00907C44">
        <w:rPr>
          <w:sz w:val="24"/>
          <w:szCs w:val="24"/>
        </w:rPr>
        <w:t>,</w:t>
      </w:r>
      <w:r w:rsidRPr="00907C44">
        <w:rPr>
          <w:sz w:val="24"/>
          <w:szCs w:val="24"/>
        </w:rPr>
        <w:t xml:space="preserve"> na forma escrita</w:t>
      </w:r>
      <w:r w:rsidR="00596287" w:rsidRPr="00907C44">
        <w:rPr>
          <w:sz w:val="24"/>
          <w:szCs w:val="24"/>
        </w:rPr>
        <w:t xml:space="preserve"> e oral.</w:t>
      </w:r>
    </w:p>
    <w:p w14:paraId="485518C1" w14:textId="6A530EA9" w:rsidR="00596287" w:rsidRPr="00907C44" w:rsidRDefault="00596287" w:rsidP="00596287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Arial"/>
          <w:sz w:val="24"/>
          <w:szCs w:val="24"/>
          <w:lang w:eastAsia="pt-BR"/>
        </w:rPr>
      </w:pPr>
      <w:r w:rsidRPr="00907C44">
        <w:rPr>
          <w:sz w:val="24"/>
          <w:szCs w:val="24"/>
        </w:rPr>
        <w:t xml:space="preserve">O texto deverá </w:t>
      </w:r>
      <w:r w:rsidR="00C565CC">
        <w:rPr>
          <w:sz w:val="24"/>
          <w:szCs w:val="24"/>
        </w:rPr>
        <w:t>conter os dados parciais</w:t>
      </w:r>
      <w:bookmarkStart w:id="0" w:name="_GoBack"/>
      <w:bookmarkEnd w:id="0"/>
      <w:r w:rsidRPr="00907C44">
        <w:rPr>
          <w:sz w:val="24"/>
          <w:szCs w:val="24"/>
        </w:rPr>
        <w:t>, contendo os mesmos itens previstos na resolução</w:t>
      </w:r>
      <w:r w:rsidR="00F032DF" w:rsidRPr="00907C44">
        <w:rPr>
          <w:sz w:val="24"/>
          <w:szCs w:val="24"/>
        </w:rPr>
        <w:t xml:space="preserve"> do PGBM N</w:t>
      </w:r>
      <w:r w:rsidR="00F032DF" w:rsidRPr="00907C44">
        <w:rPr>
          <w:sz w:val="24"/>
          <w:szCs w:val="24"/>
        </w:rPr>
        <w:sym w:font="Symbol" w:char="F0B0"/>
      </w:r>
      <w:r w:rsidR="00F032DF" w:rsidRPr="00907C44">
        <w:rPr>
          <w:sz w:val="24"/>
          <w:szCs w:val="24"/>
        </w:rPr>
        <w:t xml:space="preserve">10 que estabelece critérios </w:t>
      </w:r>
      <w:r w:rsidR="00907C44" w:rsidRPr="00907C44">
        <w:rPr>
          <w:sz w:val="24"/>
          <w:szCs w:val="24"/>
        </w:rPr>
        <w:t>para elaboração de projeto de pesquisa, redação e defesa do trabalho final no PGBM</w:t>
      </w:r>
      <w:r w:rsidRPr="00907C44">
        <w:rPr>
          <w:sz w:val="24"/>
          <w:szCs w:val="24"/>
        </w:rPr>
        <w:t>.</w:t>
      </w:r>
    </w:p>
    <w:p w14:paraId="03A38BD1" w14:textId="64279197" w:rsidR="00596287" w:rsidRPr="00907C44" w:rsidRDefault="00596287" w:rsidP="00330EF1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Arial"/>
          <w:sz w:val="24"/>
          <w:szCs w:val="24"/>
          <w:lang w:eastAsia="pt-BR"/>
        </w:rPr>
      </w:pPr>
      <w:r w:rsidRPr="00907C44">
        <w:rPr>
          <w:rFonts w:eastAsia="Times New Roman" w:cs="Arial"/>
          <w:sz w:val="24"/>
          <w:szCs w:val="24"/>
          <w:lang w:eastAsia="pt-BR"/>
        </w:rPr>
        <w:t>O texto deverá ser entregue aos membros da banca até 30 dias antes da data da qualificação.</w:t>
      </w:r>
    </w:p>
    <w:p w14:paraId="2AB4B1E2" w14:textId="28808D15" w:rsidR="00C82B11" w:rsidRPr="00907C44" w:rsidRDefault="00C82B11" w:rsidP="00C82B11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Arial"/>
          <w:sz w:val="24"/>
          <w:szCs w:val="24"/>
          <w:lang w:eastAsia="pt-BR"/>
        </w:rPr>
      </w:pPr>
      <w:r w:rsidRPr="00907C44">
        <w:rPr>
          <w:sz w:val="24"/>
          <w:szCs w:val="24"/>
        </w:rPr>
        <w:t>A apresentação oral deverá ser realizada</w:t>
      </w:r>
      <w:r w:rsidR="00330EF1" w:rsidRPr="00907C44">
        <w:rPr>
          <w:sz w:val="24"/>
          <w:szCs w:val="24"/>
        </w:rPr>
        <w:t xml:space="preserve"> </w:t>
      </w:r>
      <w:r w:rsidRPr="00907C44">
        <w:rPr>
          <w:sz w:val="24"/>
          <w:szCs w:val="24"/>
        </w:rPr>
        <w:t>entre 20 e 30 minutos, seguida da arguição pelos membros da banca</w:t>
      </w:r>
      <w:r w:rsidR="00330EF1" w:rsidRPr="00907C44">
        <w:rPr>
          <w:sz w:val="24"/>
          <w:szCs w:val="24"/>
        </w:rPr>
        <w:t>.</w:t>
      </w:r>
    </w:p>
    <w:p w14:paraId="316B7CC2" w14:textId="34664C95" w:rsidR="00DB575B" w:rsidRPr="00907C44" w:rsidRDefault="00256316" w:rsidP="00DB575B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Arial"/>
          <w:sz w:val="24"/>
          <w:szCs w:val="24"/>
          <w:lang w:eastAsia="pt-BR"/>
        </w:rPr>
      </w:pPr>
      <w:r w:rsidRPr="00907C44">
        <w:rPr>
          <w:rFonts w:eastAsia="Times New Roman" w:cs="Arial"/>
          <w:sz w:val="24"/>
          <w:szCs w:val="24"/>
          <w:lang w:eastAsia="pt-BR"/>
        </w:rPr>
        <w:t>A</w:t>
      </w:r>
      <w:r w:rsidR="00330EF1" w:rsidRPr="00907C44">
        <w:rPr>
          <w:rFonts w:eastAsia="Times New Roman" w:cs="Arial"/>
          <w:sz w:val="24"/>
          <w:szCs w:val="24"/>
          <w:lang w:eastAsia="pt-BR"/>
        </w:rPr>
        <w:t xml:space="preserve"> arguição poderá abranger</w:t>
      </w:r>
      <w:r w:rsidRPr="00907C44">
        <w:rPr>
          <w:rFonts w:eastAsia="Times New Roman" w:cs="Arial"/>
          <w:sz w:val="24"/>
          <w:szCs w:val="24"/>
          <w:lang w:eastAsia="pt-BR"/>
        </w:rPr>
        <w:t>, além dos resultados parciais,</w:t>
      </w:r>
      <w:r w:rsidR="00330EF1" w:rsidRPr="00907C44">
        <w:rPr>
          <w:rFonts w:eastAsia="Times New Roman" w:cs="Arial"/>
          <w:sz w:val="24"/>
          <w:szCs w:val="24"/>
          <w:lang w:eastAsia="pt-BR"/>
        </w:rPr>
        <w:t xml:space="preserve"> quaisquer temas na área de genética e biologia molecular</w:t>
      </w:r>
      <w:r w:rsidR="005E071C" w:rsidRPr="00907C44">
        <w:rPr>
          <w:rFonts w:eastAsia="Times New Roman" w:cs="Arial"/>
          <w:sz w:val="24"/>
          <w:szCs w:val="24"/>
          <w:lang w:eastAsia="pt-BR"/>
        </w:rPr>
        <w:t>.</w:t>
      </w:r>
    </w:p>
    <w:p w14:paraId="531E1B39" w14:textId="77777777" w:rsidR="00330EF1" w:rsidRPr="00907C44" w:rsidRDefault="00330EF1" w:rsidP="00FB686F">
      <w:pPr>
        <w:pStyle w:val="ListParagraph"/>
        <w:spacing w:line="240" w:lineRule="auto"/>
        <w:ind w:left="1996"/>
        <w:rPr>
          <w:rFonts w:eastAsia="Times New Roman" w:cs="Arial"/>
          <w:sz w:val="24"/>
          <w:szCs w:val="24"/>
          <w:lang w:eastAsia="pt-BR"/>
        </w:rPr>
      </w:pPr>
    </w:p>
    <w:p w14:paraId="2DF51997" w14:textId="5328431F" w:rsidR="00D51B07" w:rsidRPr="00907C44" w:rsidRDefault="007C50E4" w:rsidP="00D51B07">
      <w:pPr>
        <w:spacing w:line="240" w:lineRule="auto"/>
        <w:ind w:firstLine="1276"/>
        <w:rPr>
          <w:rFonts w:eastAsia="Times New Roman" w:cs="Arial"/>
          <w:sz w:val="24"/>
          <w:szCs w:val="24"/>
          <w:lang w:eastAsia="pt-BR"/>
        </w:rPr>
      </w:pPr>
      <w:r w:rsidRPr="00F032DF">
        <w:rPr>
          <w:rFonts w:cs="Calibri"/>
          <w:b/>
          <w:bCs/>
          <w:sz w:val="24"/>
          <w:szCs w:val="24"/>
        </w:rPr>
        <w:t xml:space="preserve">§ </w:t>
      </w:r>
      <w:r w:rsidR="00DB575B" w:rsidRPr="00F032DF">
        <w:rPr>
          <w:rFonts w:cs="Calibri"/>
          <w:b/>
          <w:bCs/>
          <w:sz w:val="24"/>
          <w:szCs w:val="24"/>
        </w:rPr>
        <w:t>2</w:t>
      </w:r>
      <w:r w:rsidR="00330EF1" w:rsidRPr="00F032DF">
        <w:rPr>
          <w:rFonts w:cs="Calibri"/>
          <w:b/>
          <w:bCs/>
          <w:sz w:val="24"/>
          <w:szCs w:val="24"/>
        </w:rPr>
        <w:t>º</w:t>
      </w:r>
      <w:r w:rsidRPr="00F032DF">
        <w:rPr>
          <w:rFonts w:cs="Calibri"/>
          <w:b/>
          <w:bCs/>
          <w:sz w:val="24"/>
          <w:szCs w:val="24"/>
        </w:rPr>
        <w:t xml:space="preserve">. </w:t>
      </w:r>
      <w:r w:rsidR="003E6F96" w:rsidRPr="00907C44">
        <w:rPr>
          <w:rFonts w:eastAsia="Times New Roman" w:cs="Arial"/>
          <w:sz w:val="24"/>
          <w:szCs w:val="24"/>
          <w:lang w:eastAsia="pt-BR"/>
        </w:rPr>
        <w:t>É facultativa a presença</w:t>
      </w:r>
      <w:r w:rsidR="00D51B07" w:rsidRPr="00907C44">
        <w:rPr>
          <w:rFonts w:eastAsia="Times New Roman" w:cs="Arial"/>
          <w:sz w:val="24"/>
          <w:szCs w:val="24"/>
          <w:lang w:eastAsia="pt-BR"/>
        </w:rPr>
        <w:t xml:space="preserve"> do orientador n</w:t>
      </w:r>
      <w:r w:rsidR="00C82E2B" w:rsidRPr="00907C44">
        <w:rPr>
          <w:rFonts w:eastAsia="Times New Roman" w:cs="Arial"/>
          <w:sz w:val="24"/>
          <w:szCs w:val="24"/>
          <w:lang w:eastAsia="pt-BR"/>
        </w:rPr>
        <w:t>o</w:t>
      </w:r>
      <w:r w:rsidR="00D51B07" w:rsidRPr="00907C44">
        <w:rPr>
          <w:rFonts w:eastAsia="Times New Roman" w:cs="Arial"/>
          <w:sz w:val="24"/>
          <w:szCs w:val="24"/>
          <w:lang w:eastAsia="pt-BR"/>
        </w:rPr>
        <w:t xml:space="preserve"> </w:t>
      </w:r>
      <w:r w:rsidR="00C82E2B" w:rsidRPr="00907C44">
        <w:rPr>
          <w:rFonts w:eastAsia="Times New Roman" w:cs="Arial"/>
          <w:sz w:val="24"/>
          <w:szCs w:val="24"/>
          <w:lang w:eastAsia="pt-BR"/>
        </w:rPr>
        <w:t>e</w:t>
      </w:r>
      <w:r w:rsidR="00D51B07" w:rsidRPr="00907C44">
        <w:rPr>
          <w:rFonts w:eastAsia="Times New Roman" w:cs="Arial"/>
          <w:sz w:val="24"/>
          <w:szCs w:val="24"/>
          <w:lang w:eastAsia="pt-BR"/>
        </w:rPr>
        <w:t xml:space="preserve">xame </w:t>
      </w:r>
      <w:r w:rsidR="00C82E2B" w:rsidRPr="00907C44">
        <w:rPr>
          <w:rFonts w:eastAsia="Times New Roman" w:cs="Arial"/>
          <w:sz w:val="24"/>
          <w:szCs w:val="24"/>
          <w:lang w:eastAsia="pt-BR"/>
        </w:rPr>
        <w:t>de qualificação</w:t>
      </w:r>
      <w:r w:rsidR="00D51B07" w:rsidRPr="00907C44">
        <w:rPr>
          <w:rFonts w:eastAsia="Times New Roman" w:cs="Arial"/>
          <w:sz w:val="24"/>
          <w:szCs w:val="24"/>
          <w:lang w:eastAsia="pt-BR"/>
        </w:rPr>
        <w:t xml:space="preserve">. </w:t>
      </w:r>
    </w:p>
    <w:p w14:paraId="2EE371A6" w14:textId="77777777" w:rsidR="00D51B07" w:rsidRPr="00F032DF" w:rsidRDefault="00D51B07" w:rsidP="00D51B07">
      <w:pPr>
        <w:pStyle w:val="ListParagraph"/>
        <w:autoSpaceDE w:val="0"/>
        <w:autoSpaceDN w:val="0"/>
        <w:adjustRightInd w:val="0"/>
        <w:spacing w:after="240" w:line="360" w:lineRule="auto"/>
        <w:ind w:left="1996"/>
        <w:rPr>
          <w:rFonts w:cs="Calibri"/>
          <w:sz w:val="24"/>
          <w:szCs w:val="24"/>
        </w:rPr>
      </w:pPr>
    </w:p>
    <w:p w14:paraId="668BC532" w14:textId="77777777" w:rsidR="003E735A" w:rsidRPr="0003346A" w:rsidRDefault="003E735A" w:rsidP="00D51B07">
      <w:pPr>
        <w:autoSpaceDE w:val="0"/>
        <w:autoSpaceDN w:val="0"/>
        <w:adjustRightInd w:val="0"/>
        <w:spacing w:after="240" w:line="360" w:lineRule="auto"/>
        <w:ind w:firstLine="709"/>
        <w:rPr>
          <w:rFonts w:cs="Calibri"/>
          <w:b/>
          <w:sz w:val="24"/>
          <w:szCs w:val="24"/>
        </w:rPr>
      </w:pPr>
      <w:r w:rsidRPr="0003346A">
        <w:rPr>
          <w:rFonts w:cs="Calibri"/>
          <w:b/>
          <w:bCs/>
          <w:sz w:val="24"/>
          <w:szCs w:val="24"/>
        </w:rPr>
        <w:t>Art. 5º</w:t>
      </w:r>
      <w:r w:rsidR="003E6F96">
        <w:rPr>
          <w:rFonts w:cs="Calibri"/>
          <w:b/>
          <w:sz w:val="24"/>
          <w:szCs w:val="24"/>
        </w:rPr>
        <w:t>.  Ao final do processo do exame de qualificação</w:t>
      </w:r>
      <w:r w:rsidR="00E63EE6">
        <w:rPr>
          <w:rFonts w:cs="Calibri"/>
          <w:b/>
          <w:sz w:val="24"/>
          <w:szCs w:val="24"/>
        </w:rPr>
        <w:t>, a banca examinadora elaborar</w:t>
      </w:r>
      <w:r w:rsidR="003E6F96">
        <w:rPr>
          <w:rFonts w:cs="Calibri"/>
          <w:b/>
          <w:sz w:val="24"/>
          <w:szCs w:val="24"/>
        </w:rPr>
        <w:t>á</w:t>
      </w:r>
      <w:r w:rsidR="00E63EE6">
        <w:rPr>
          <w:rFonts w:cs="Calibri"/>
          <w:b/>
          <w:sz w:val="24"/>
          <w:szCs w:val="24"/>
        </w:rPr>
        <w:t xml:space="preserve"> </w:t>
      </w:r>
      <w:r w:rsidRPr="0003346A">
        <w:rPr>
          <w:rFonts w:cs="Calibri"/>
          <w:b/>
          <w:sz w:val="24"/>
          <w:szCs w:val="24"/>
        </w:rPr>
        <w:t>uma ata com parecer em que o discente será considerado aprovado ou reprovado.</w:t>
      </w:r>
    </w:p>
    <w:p w14:paraId="1B18EB7A" w14:textId="77777777" w:rsidR="003E735A" w:rsidRPr="0003346A" w:rsidRDefault="003E735A" w:rsidP="00D51B07">
      <w:pPr>
        <w:autoSpaceDE w:val="0"/>
        <w:autoSpaceDN w:val="0"/>
        <w:adjustRightInd w:val="0"/>
        <w:spacing w:after="240" w:line="360" w:lineRule="auto"/>
        <w:ind w:left="1276"/>
        <w:rPr>
          <w:rFonts w:cs="Calibri"/>
          <w:sz w:val="24"/>
          <w:szCs w:val="24"/>
        </w:rPr>
      </w:pPr>
      <w:r w:rsidRPr="0003346A">
        <w:rPr>
          <w:rFonts w:cs="Calibri"/>
          <w:b/>
          <w:bCs/>
          <w:sz w:val="24"/>
          <w:szCs w:val="24"/>
        </w:rPr>
        <w:t xml:space="preserve">§ 1º. </w:t>
      </w:r>
      <w:r w:rsidRPr="0003346A">
        <w:rPr>
          <w:rFonts w:cs="Calibri"/>
          <w:sz w:val="24"/>
          <w:szCs w:val="24"/>
        </w:rPr>
        <w:t>O orientador não deverá participar do julgamento.</w:t>
      </w:r>
    </w:p>
    <w:p w14:paraId="260E78C5" w14:textId="3B210C95" w:rsidR="003E735A" w:rsidRPr="0003346A" w:rsidRDefault="003E735A" w:rsidP="0003346A">
      <w:pPr>
        <w:autoSpaceDE w:val="0"/>
        <w:autoSpaceDN w:val="0"/>
        <w:adjustRightInd w:val="0"/>
        <w:spacing w:after="240" w:line="360" w:lineRule="auto"/>
        <w:ind w:left="1276"/>
        <w:rPr>
          <w:rFonts w:cs="Calibri"/>
          <w:sz w:val="24"/>
          <w:szCs w:val="24"/>
        </w:rPr>
      </w:pPr>
      <w:r w:rsidRPr="0003346A">
        <w:rPr>
          <w:rFonts w:cs="Calibri"/>
          <w:b/>
          <w:bCs/>
          <w:sz w:val="24"/>
          <w:szCs w:val="24"/>
        </w:rPr>
        <w:t xml:space="preserve">§ 2º. </w:t>
      </w:r>
      <w:r w:rsidRPr="0003346A">
        <w:rPr>
          <w:rFonts w:cs="Calibri"/>
          <w:sz w:val="24"/>
          <w:szCs w:val="24"/>
        </w:rPr>
        <w:t xml:space="preserve">O discente que for reprovado no </w:t>
      </w:r>
      <w:r w:rsidR="00F032DF">
        <w:rPr>
          <w:rFonts w:cs="Calibri"/>
          <w:sz w:val="24"/>
          <w:szCs w:val="24"/>
        </w:rPr>
        <w:t>e</w:t>
      </w:r>
      <w:r w:rsidR="00F032DF" w:rsidRPr="0003346A">
        <w:rPr>
          <w:rFonts w:cs="Calibri"/>
          <w:sz w:val="24"/>
          <w:szCs w:val="24"/>
        </w:rPr>
        <w:t xml:space="preserve">xame </w:t>
      </w:r>
      <w:r w:rsidRPr="0003346A">
        <w:rPr>
          <w:rFonts w:cs="Calibri"/>
          <w:sz w:val="24"/>
          <w:szCs w:val="24"/>
        </w:rPr>
        <w:t xml:space="preserve">de </w:t>
      </w:r>
      <w:r w:rsidR="00F032DF">
        <w:rPr>
          <w:rFonts w:cs="Calibri"/>
          <w:sz w:val="24"/>
          <w:szCs w:val="24"/>
        </w:rPr>
        <w:t>q</w:t>
      </w:r>
      <w:r w:rsidR="00F032DF" w:rsidRPr="0003346A">
        <w:rPr>
          <w:rFonts w:cs="Calibri"/>
          <w:sz w:val="24"/>
          <w:szCs w:val="24"/>
        </w:rPr>
        <w:t xml:space="preserve">ualificação </w:t>
      </w:r>
      <w:r w:rsidRPr="0003346A">
        <w:rPr>
          <w:rFonts w:cs="Calibri"/>
          <w:sz w:val="24"/>
          <w:szCs w:val="24"/>
        </w:rPr>
        <w:t xml:space="preserve">poderá </w:t>
      </w:r>
      <w:r w:rsidR="00E63EE6" w:rsidRPr="0003346A">
        <w:rPr>
          <w:rFonts w:cs="Calibri"/>
          <w:sz w:val="24"/>
          <w:szCs w:val="24"/>
        </w:rPr>
        <w:t>repeti-lo</w:t>
      </w:r>
      <w:r w:rsidRPr="0003346A">
        <w:rPr>
          <w:rFonts w:cs="Calibri"/>
          <w:sz w:val="24"/>
          <w:szCs w:val="24"/>
        </w:rPr>
        <w:t>, uma única vez, no prazo máximo de 90 dias após o primeiro exame.</w:t>
      </w:r>
    </w:p>
    <w:p w14:paraId="143BE20E" w14:textId="0AEF9BAE" w:rsidR="003E735A" w:rsidRPr="0003346A" w:rsidRDefault="003E735A" w:rsidP="0003346A">
      <w:pPr>
        <w:autoSpaceDE w:val="0"/>
        <w:autoSpaceDN w:val="0"/>
        <w:adjustRightInd w:val="0"/>
        <w:spacing w:after="240" w:line="360" w:lineRule="auto"/>
        <w:ind w:left="1276"/>
        <w:rPr>
          <w:rFonts w:cs="Calibri"/>
          <w:sz w:val="24"/>
          <w:szCs w:val="24"/>
        </w:rPr>
      </w:pPr>
      <w:r w:rsidRPr="0003346A">
        <w:rPr>
          <w:rFonts w:cs="Calibri"/>
          <w:b/>
          <w:bCs/>
          <w:sz w:val="24"/>
          <w:szCs w:val="24"/>
        </w:rPr>
        <w:t xml:space="preserve">§ 3º. </w:t>
      </w:r>
      <w:r w:rsidRPr="0003346A">
        <w:rPr>
          <w:rFonts w:cs="Calibri"/>
          <w:sz w:val="24"/>
          <w:szCs w:val="24"/>
        </w:rPr>
        <w:t xml:space="preserve">O discente que for reprovado por duas vezes no </w:t>
      </w:r>
      <w:r w:rsidR="00F032DF">
        <w:rPr>
          <w:rFonts w:cs="Calibri"/>
          <w:sz w:val="24"/>
          <w:szCs w:val="24"/>
        </w:rPr>
        <w:t>e</w:t>
      </w:r>
      <w:r w:rsidR="00F032DF" w:rsidRPr="0003346A">
        <w:rPr>
          <w:rFonts w:cs="Calibri"/>
          <w:sz w:val="24"/>
          <w:szCs w:val="24"/>
        </w:rPr>
        <w:t xml:space="preserve">xame </w:t>
      </w:r>
      <w:r w:rsidRPr="0003346A">
        <w:rPr>
          <w:rFonts w:cs="Calibri"/>
          <w:sz w:val="24"/>
          <w:szCs w:val="24"/>
        </w:rPr>
        <w:t xml:space="preserve">de </w:t>
      </w:r>
      <w:r w:rsidR="00F032DF">
        <w:rPr>
          <w:rFonts w:cs="Calibri"/>
          <w:sz w:val="24"/>
          <w:szCs w:val="24"/>
        </w:rPr>
        <w:t>q</w:t>
      </w:r>
      <w:r w:rsidR="00F032DF" w:rsidRPr="0003346A">
        <w:rPr>
          <w:rFonts w:cs="Calibri"/>
          <w:sz w:val="24"/>
          <w:szCs w:val="24"/>
        </w:rPr>
        <w:t xml:space="preserve">ualificação </w:t>
      </w:r>
      <w:r w:rsidRPr="0003346A">
        <w:rPr>
          <w:rFonts w:cs="Calibri"/>
          <w:sz w:val="24"/>
          <w:szCs w:val="24"/>
        </w:rPr>
        <w:t>será automaticamente desligado do PGBM.</w:t>
      </w:r>
    </w:p>
    <w:p w14:paraId="585BE74F" w14:textId="77777777" w:rsidR="003E735A" w:rsidRPr="0003346A" w:rsidRDefault="003E735A" w:rsidP="0003346A">
      <w:pPr>
        <w:autoSpaceDE w:val="0"/>
        <w:autoSpaceDN w:val="0"/>
        <w:adjustRightInd w:val="0"/>
        <w:spacing w:after="240" w:line="360" w:lineRule="auto"/>
        <w:ind w:firstLine="709"/>
        <w:rPr>
          <w:rFonts w:cs="Calibri"/>
          <w:b/>
          <w:sz w:val="24"/>
          <w:szCs w:val="24"/>
        </w:rPr>
      </w:pPr>
      <w:r w:rsidRPr="0003346A">
        <w:rPr>
          <w:rFonts w:cs="Calibri"/>
          <w:b/>
          <w:bCs/>
          <w:sz w:val="24"/>
          <w:szCs w:val="24"/>
        </w:rPr>
        <w:lastRenderedPageBreak/>
        <w:t>Art. 6º</w:t>
      </w:r>
      <w:r w:rsidRPr="0003346A">
        <w:rPr>
          <w:rFonts w:cs="Calibri"/>
          <w:b/>
          <w:sz w:val="24"/>
          <w:szCs w:val="24"/>
        </w:rPr>
        <w:t>.  Os casos omissos serão avaliados pela Comissão Administrativa.</w:t>
      </w:r>
    </w:p>
    <w:p w14:paraId="58C5B2B1" w14:textId="77777777" w:rsidR="003E735A" w:rsidRPr="0003346A" w:rsidRDefault="003E735A" w:rsidP="0003346A">
      <w:pPr>
        <w:autoSpaceDE w:val="0"/>
        <w:autoSpaceDN w:val="0"/>
        <w:adjustRightInd w:val="0"/>
        <w:spacing w:after="240" w:line="360" w:lineRule="auto"/>
        <w:ind w:firstLine="709"/>
        <w:rPr>
          <w:rFonts w:cs="Calibri"/>
          <w:b/>
          <w:sz w:val="24"/>
          <w:szCs w:val="24"/>
        </w:rPr>
      </w:pPr>
      <w:r w:rsidRPr="0003346A">
        <w:rPr>
          <w:rFonts w:cs="Calibri"/>
          <w:b/>
          <w:bCs/>
          <w:sz w:val="24"/>
          <w:szCs w:val="24"/>
        </w:rPr>
        <w:t>Art. 7º</w:t>
      </w:r>
      <w:r w:rsidRPr="0003346A">
        <w:rPr>
          <w:rFonts w:cs="Calibri"/>
          <w:b/>
          <w:sz w:val="24"/>
          <w:szCs w:val="24"/>
        </w:rPr>
        <w:t>.  Essas normas entram em vigor a partir da data de sua aprovação.</w:t>
      </w:r>
    </w:p>
    <w:p w14:paraId="336506D8" w14:textId="77777777" w:rsidR="00B13509" w:rsidRPr="0003346A" w:rsidRDefault="00B13509" w:rsidP="0003346A">
      <w:pPr>
        <w:autoSpaceDE w:val="0"/>
        <w:autoSpaceDN w:val="0"/>
        <w:adjustRightInd w:val="0"/>
        <w:spacing w:line="360" w:lineRule="auto"/>
        <w:jc w:val="right"/>
        <w:rPr>
          <w:rFonts w:cs="Calibri"/>
          <w:color w:val="000000"/>
          <w:sz w:val="24"/>
          <w:szCs w:val="24"/>
        </w:rPr>
      </w:pPr>
    </w:p>
    <w:p w14:paraId="45C45E71" w14:textId="2C56DDB9" w:rsidR="00B13509" w:rsidRPr="0003346A" w:rsidRDefault="003E6F96" w:rsidP="0003346A">
      <w:pPr>
        <w:autoSpaceDE w:val="0"/>
        <w:autoSpaceDN w:val="0"/>
        <w:adjustRightInd w:val="0"/>
        <w:spacing w:line="360" w:lineRule="auto"/>
        <w:jc w:val="right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Goiânia, </w:t>
      </w:r>
      <w:r w:rsidR="00330EF1">
        <w:rPr>
          <w:rFonts w:cs="Calibri"/>
          <w:color w:val="000000"/>
          <w:sz w:val="24"/>
          <w:szCs w:val="24"/>
        </w:rPr>
        <w:t xml:space="preserve">20 </w:t>
      </w:r>
      <w:r>
        <w:rPr>
          <w:rFonts w:cs="Calibri"/>
          <w:color w:val="000000"/>
          <w:sz w:val="24"/>
          <w:szCs w:val="24"/>
        </w:rPr>
        <w:t xml:space="preserve">de </w:t>
      </w:r>
      <w:r w:rsidR="00330EF1">
        <w:rPr>
          <w:rFonts w:cs="Calibri"/>
          <w:color w:val="000000"/>
          <w:sz w:val="24"/>
          <w:szCs w:val="24"/>
        </w:rPr>
        <w:t>janeiro</w:t>
      </w:r>
      <w:r w:rsidR="00330EF1" w:rsidRPr="0003346A">
        <w:rPr>
          <w:rFonts w:cs="Calibri"/>
          <w:color w:val="000000"/>
          <w:sz w:val="24"/>
          <w:szCs w:val="24"/>
        </w:rPr>
        <w:t xml:space="preserve"> </w:t>
      </w:r>
      <w:r w:rsidR="0003346A" w:rsidRPr="0003346A">
        <w:rPr>
          <w:rFonts w:cs="Calibri"/>
          <w:color w:val="000000"/>
          <w:sz w:val="24"/>
          <w:szCs w:val="24"/>
        </w:rPr>
        <w:t xml:space="preserve">de </w:t>
      </w:r>
      <w:r w:rsidR="00330EF1" w:rsidRPr="0003346A">
        <w:rPr>
          <w:rFonts w:cs="Calibri"/>
          <w:color w:val="000000"/>
          <w:sz w:val="24"/>
          <w:szCs w:val="24"/>
        </w:rPr>
        <w:t>201</w:t>
      </w:r>
      <w:r w:rsidR="00330EF1">
        <w:rPr>
          <w:rFonts w:cs="Calibri"/>
          <w:color w:val="000000"/>
          <w:sz w:val="24"/>
          <w:szCs w:val="24"/>
        </w:rPr>
        <w:t>5</w:t>
      </w:r>
      <w:r w:rsidR="0003346A" w:rsidRPr="0003346A">
        <w:rPr>
          <w:rFonts w:cs="Calibri"/>
          <w:color w:val="000000"/>
          <w:sz w:val="24"/>
          <w:szCs w:val="24"/>
        </w:rPr>
        <w:t>.</w:t>
      </w:r>
    </w:p>
    <w:p w14:paraId="1967E3F4" w14:textId="77777777" w:rsidR="00B13509" w:rsidRDefault="00B13509" w:rsidP="0003346A">
      <w:p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1A0C562" w14:textId="77777777" w:rsidR="00E63EE6" w:rsidRDefault="00E63EE6" w:rsidP="0003346A">
      <w:p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FC10DDA" w14:textId="77777777" w:rsidR="00E63EE6" w:rsidRPr="0003346A" w:rsidRDefault="00E63EE6" w:rsidP="0003346A">
      <w:p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C3D4873" w14:textId="77777777" w:rsidR="00B13509" w:rsidRPr="0003346A" w:rsidRDefault="00B13509" w:rsidP="0003346A">
      <w:pPr>
        <w:pStyle w:val="NoSpacing"/>
        <w:spacing w:line="360" w:lineRule="auto"/>
        <w:jc w:val="center"/>
        <w:rPr>
          <w:b/>
          <w:sz w:val="24"/>
          <w:szCs w:val="24"/>
        </w:rPr>
      </w:pPr>
      <w:r w:rsidRPr="0003346A">
        <w:rPr>
          <w:b/>
          <w:sz w:val="24"/>
          <w:szCs w:val="24"/>
        </w:rPr>
        <w:t>Prof. Dra. Maristela Pereira</w:t>
      </w:r>
    </w:p>
    <w:p w14:paraId="16113EF8" w14:textId="77777777" w:rsidR="00B13509" w:rsidRPr="0003346A" w:rsidRDefault="00B13509" w:rsidP="0003346A">
      <w:pPr>
        <w:pStyle w:val="NoSpacing"/>
        <w:spacing w:line="360" w:lineRule="auto"/>
        <w:jc w:val="center"/>
        <w:rPr>
          <w:sz w:val="24"/>
          <w:szCs w:val="24"/>
        </w:rPr>
      </w:pPr>
      <w:r w:rsidRPr="0003346A">
        <w:rPr>
          <w:sz w:val="24"/>
          <w:szCs w:val="24"/>
        </w:rPr>
        <w:t>Coordenadora do Programa de Pós-Graduação em</w:t>
      </w:r>
    </w:p>
    <w:p w14:paraId="2EA965BE" w14:textId="77777777" w:rsidR="00B13509" w:rsidRPr="0003346A" w:rsidRDefault="00B13509" w:rsidP="0003346A">
      <w:pPr>
        <w:pStyle w:val="NoSpacing"/>
        <w:spacing w:line="360" w:lineRule="auto"/>
        <w:jc w:val="center"/>
        <w:rPr>
          <w:sz w:val="24"/>
          <w:szCs w:val="24"/>
        </w:rPr>
      </w:pPr>
      <w:r w:rsidRPr="0003346A">
        <w:rPr>
          <w:sz w:val="24"/>
          <w:szCs w:val="24"/>
        </w:rPr>
        <w:t>Genética e Biologia Molecular</w:t>
      </w:r>
    </w:p>
    <w:p w14:paraId="33B105F6" w14:textId="77777777" w:rsidR="00B13509" w:rsidRPr="0003346A" w:rsidRDefault="00B13509" w:rsidP="0003346A">
      <w:pPr>
        <w:pStyle w:val="NoSpacing"/>
        <w:spacing w:line="360" w:lineRule="auto"/>
        <w:jc w:val="center"/>
        <w:rPr>
          <w:sz w:val="24"/>
          <w:szCs w:val="24"/>
        </w:rPr>
      </w:pPr>
    </w:p>
    <w:p w14:paraId="293E8356" w14:textId="77777777" w:rsidR="00B13509" w:rsidRPr="0003346A" w:rsidRDefault="00B13509" w:rsidP="0003346A">
      <w:pPr>
        <w:pStyle w:val="NoSpacing"/>
        <w:spacing w:line="360" w:lineRule="auto"/>
        <w:jc w:val="center"/>
        <w:rPr>
          <w:sz w:val="24"/>
          <w:szCs w:val="24"/>
        </w:rPr>
      </w:pPr>
    </w:p>
    <w:p w14:paraId="5E415355" w14:textId="77777777" w:rsidR="00B13509" w:rsidRPr="0003346A" w:rsidRDefault="00B13509" w:rsidP="0003346A">
      <w:pPr>
        <w:pStyle w:val="NoSpacing"/>
        <w:spacing w:line="360" w:lineRule="auto"/>
        <w:jc w:val="center"/>
        <w:rPr>
          <w:sz w:val="24"/>
          <w:szCs w:val="24"/>
        </w:rPr>
      </w:pPr>
    </w:p>
    <w:p w14:paraId="0B26BC99" w14:textId="77777777" w:rsidR="00B13509" w:rsidRPr="0003346A" w:rsidRDefault="00B13509" w:rsidP="0003346A">
      <w:pPr>
        <w:pStyle w:val="NoSpacing"/>
        <w:spacing w:line="360" w:lineRule="auto"/>
        <w:jc w:val="center"/>
        <w:rPr>
          <w:b/>
          <w:sz w:val="24"/>
          <w:szCs w:val="24"/>
        </w:rPr>
      </w:pPr>
      <w:r w:rsidRPr="0003346A">
        <w:rPr>
          <w:b/>
          <w:sz w:val="24"/>
          <w:szCs w:val="24"/>
        </w:rPr>
        <w:t>Prof. Dr. Clayton Luiz Borges</w:t>
      </w:r>
    </w:p>
    <w:p w14:paraId="681DEF74" w14:textId="77777777" w:rsidR="00B13509" w:rsidRPr="0003346A" w:rsidRDefault="00B13509" w:rsidP="0003346A">
      <w:pPr>
        <w:pStyle w:val="NoSpacing"/>
        <w:spacing w:line="360" w:lineRule="auto"/>
        <w:jc w:val="center"/>
        <w:rPr>
          <w:sz w:val="24"/>
          <w:szCs w:val="24"/>
        </w:rPr>
      </w:pPr>
      <w:r w:rsidRPr="0003346A">
        <w:rPr>
          <w:sz w:val="24"/>
          <w:szCs w:val="24"/>
        </w:rPr>
        <w:t>Subcoordenador do Programa de Pós-Graduação</w:t>
      </w:r>
    </w:p>
    <w:p w14:paraId="5F7825FB" w14:textId="77777777" w:rsidR="00B13509" w:rsidRPr="0003346A" w:rsidRDefault="00B13509" w:rsidP="0003346A">
      <w:pPr>
        <w:pStyle w:val="NoSpacing"/>
        <w:spacing w:line="360" w:lineRule="auto"/>
        <w:jc w:val="center"/>
        <w:rPr>
          <w:sz w:val="24"/>
          <w:szCs w:val="24"/>
        </w:rPr>
      </w:pPr>
      <w:r w:rsidRPr="0003346A">
        <w:rPr>
          <w:sz w:val="24"/>
          <w:szCs w:val="24"/>
        </w:rPr>
        <w:t>em Genética e Biologia Molecular</w:t>
      </w:r>
    </w:p>
    <w:p w14:paraId="1F55FD28" w14:textId="77777777" w:rsidR="00EF0602" w:rsidRDefault="00EF0602"/>
    <w:sectPr w:rsidR="00EF0602" w:rsidSect="00C82E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957D5"/>
    <w:multiLevelType w:val="hybridMultilevel"/>
    <w:tmpl w:val="8264C130"/>
    <w:lvl w:ilvl="0" w:tplc="8C6C70BE">
      <w:start w:val="1"/>
      <w:numFmt w:val="upperRoman"/>
      <w:lvlText w:val="%1."/>
      <w:lvlJc w:val="left"/>
      <w:pPr>
        <w:ind w:left="199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09"/>
    <w:rsid w:val="0003346A"/>
    <w:rsid w:val="00066231"/>
    <w:rsid w:val="00256316"/>
    <w:rsid w:val="00330EF1"/>
    <w:rsid w:val="003A2658"/>
    <w:rsid w:val="003E6F96"/>
    <w:rsid w:val="003E735A"/>
    <w:rsid w:val="00596287"/>
    <w:rsid w:val="005E071C"/>
    <w:rsid w:val="00647DEB"/>
    <w:rsid w:val="00654785"/>
    <w:rsid w:val="006E6B13"/>
    <w:rsid w:val="007C50E4"/>
    <w:rsid w:val="00842145"/>
    <w:rsid w:val="00907C44"/>
    <w:rsid w:val="009D537D"/>
    <w:rsid w:val="009F7E90"/>
    <w:rsid w:val="00A26426"/>
    <w:rsid w:val="00A3737A"/>
    <w:rsid w:val="00B13509"/>
    <w:rsid w:val="00C565CC"/>
    <w:rsid w:val="00C82B11"/>
    <w:rsid w:val="00C82E2B"/>
    <w:rsid w:val="00D51B07"/>
    <w:rsid w:val="00DA6806"/>
    <w:rsid w:val="00DB575B"/>
    <w:rsid w:val="00E63EE6"/>
    <w:rsid w:val="00EC0108"/>
    <w:rsid w:val="00ED1389"/>
    <w:rsid w:val="00EF0602"/>
    <w:rsid w:val="00F032DF"/>
    <w:rsid w:val="00FB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44C321"/>
  <w15:docId w15:val="{6B2764C5-53EB-4B60-93CD-2CE80777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509"/>
    <w:pPr>
      <w:spacing w:after="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3509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50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B13509"/>
    <w:pPr>
      <w:ind w:left="720"/>
      <w:contextualSpacing/>
    </w:pPr>
  </w:style>
  <w:style w:type="paragraph" w:styleId="NoSpacing">
    <w:name w:val="No Spacing"/>
    <w:uiPriority w:val="1"/>
    <w:qFormat/>
    <w:rsid w:val="00B1350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E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E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Clayton Borges</cp:lastModifiedBy>
  <cp:revision>2</cp:revision>
  <dcterms:created xsi:type="dcterms:W3CDTF">2016-02-10T16:24:00Z</dcterms:created>
  <dcterms:modified xsi:type="dcterms:W3CDTF">2016-02-10T16:24:00Z</dcterms:modified>
</cp:coreProperties>
</file>